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5A" w:rsidRDefault="00B3195A" w:rsidP="00B3195A">
      <w:pPr>
        <w:widowControl/>
        <w:jc w:val="left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附件</w:t>
      </w:r>
      <w:r>
        <w:rPr>
          <w:rFonts w:eastAsia="楷体_GB2312" w:hint="eastAsia"/>
          <w:sz w:val="28"/>
          <w:szCs w:val="28"/>
        </w:rPr>
        <w:t>2</w:t>
      </w:r>
      <w:r>
        <w:rPr>
          <w:rFonts w:eastAsia="楷体_GB2312" w:hint="eastAsia"/>
          <w:sz w:val="28"/>
          <w:szCs w:val="28"/>
        </w:rPr>
        <w:t>：</w:t>
      </w:r>
    </w:p>
    <w:p w:rsidR="00B3195A" w:rsidRDefault="00B3195A" w:rsidP="00B3195A">
      <w:pPr>
        <w:widowControl/>
        <w:jc w:val="left"/>
        <w:rPr>
          <w:rFonts w:eastAsia="楷体_GB2312" w:hint="eastAsia"/>
          <w:sz w:val="28"/>
          <w:szCs w:val="28"/>
        </w:rPr>
      </w:pPr>
    </w:p>
    <w:p w:rsidR="00B3195A" w:rsidRDefault="00B3195A" w:rsidP="00B3195A">
      <w:pPr>
        <w:spacing w:before="215" w:after="215"/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b/>
          <w:sz w:val="28"/>
          <w:szCs w:val="28"/>
        </w:rPr>
        <w:t>上海市会计学会潘序伦中青年优秀论文评选细则</w:t>
      </w:r>
    </w:p>
    <w:p w:rsidR="00B3195A" w:rsidRDefault="00B3195A" w:rsidP="00B3195A">
      <w:pPr>
        <w:spacing w:line="360" w:lineRule="auto"/>
        <w:ind w:firstLine="549"/>
        <w:rPr>
          <w:sz w:val="28"/>
          <w:szCs w:val="28"/>
        </w:rPr>
      </w:pPr>
      <w:r>
        <w:rPr>
          <w:sz w:val="28"/>
          <w:szCs w:val="28"/>
        </w:rPr>
        <w:t>为进一步规范潘序伦中青年优秀论文（以下简称优秀论文）评选，扩大优秀论文评选的覆盖面和影响力，上海市会计学会第九届学术委员会特制定以下优秀论文评选细则。</w:t>
      </w:r>
    </w:p>
    <w:p w:rsidR="00B3195A" w:rsidRDefault="00B3195A" w:rsidP="00B3195A">
      <w:pPr>
        <w:spacing w:line="360" w:lineRule="auto"/>
        <w:ind w:firstLine="549"/>
        <w:rPr>
          <w:b/>
          <w:sz w:val="28"/>
          <w:szCs w:val="28"/>
        </w:rPr>
      </w:pPr>
      <w:r>
        <w:rPr>
          <w:b/>
          <w:sz w:val="28"/>
          <w:szCs w:val="28"/>
        </w:rPr>
        <w:t>一、优秀论文评选资格</w:t>
      </w:r>
    </w:p>
    <w:p w:rsidR="00B3195A" w:rsidRDefault="00B3195A" w:rsidP="00B3195A">
      <w:pPr>
        <w:numPr>
          <w:ilvl w:val="0"/>
          <w:numId w:val="1"/>
        </w:numPr>
        <w:tabs>
          <w:tab w:val="left" w:pos="360"/>
        </w:tabs>
        <w:spacing w:line="360" w:lineRule="auto"/>
        <w:ind w:firstLine="56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论文系作者独立完成；</w:t>
      </w:r>
    </w:p>
    <w:p w:rsidR="00B3195A" w:rsidRDefault="00B3195A" w:rsidP="00B3195A">
      <w:pPr>
        <w:numPr>
          <w:ilvl w:val="0"/>
          <w:numId w:val="1"/>
        </w:numPr>
        <w:tabs>
          <w:tab w:val="left" w:pos="360"/>
        </w:tabs>
        <w:spacing w:line="360" w:lineRule="auto"/>
        <w:ind w:firstLine="56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论文作者在评选年度次年</w:t>
      </w:r>
      <w:r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>月</w:t>
      </w:r>
      <w:r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>日的年龄不超过</w:t>
      </w:r>
      <w:r>
        <w:rPr>
          <w:kern w:val="1"/>
          <w:sz w:val="28"/>
          <w:szCs w:val="28"/>
        </w:rPr>
        <w:t>45</w:t>
      </w:r>
      <w:r>
        <w:rPr>
          <w:kern w:val="1"/>
          <w:sz w:val="28"/>
          <w:szCs w:val="28"/>
        </w:rPr>
        <w:t>周岁；</w:t>
      </w:r>
    </w:p>
    <w:p w:rsidR="00B3195A" w:rsidRDefault="00B3195A" w:rsidP="00B3195A">
      <w:pPr>
        <w:numPr>
          <w:ilvl w:val="0"/>
          <w:numId w:val="1"/>
        </w:numPr>
        <w:tabs>
          <w:tab w:val="left" w:pos="360"/>
        </w:tabs>
        <w:spacing w:line="360" w:lineRule="auto"/>
        <w:ind w:firstLine="56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论文系作者以上海市所属单位或在沪单位名义发表；</w:t>
      </w:r>
    </w:p>
    <w:p w:rsidR="00B3195A" w:rsidRDefault="00B3195A" w:rsidP="00B3195A">
      <w:pPr>
        <w:numPr>
          <w:ilvl w:val="0"/>
          <w:numId w:val="1"/>
        </w:numPr>
        <w:tabs>
          <w:tab w:val="left" w:pos="360"/>
        </w:tabs>
        <w:spacing w:line="360" w:lineRule="auto"/>
        <w:ind w:firstLine="56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论文作者于评选年度（</w:t>
      </w:r>
      <w:r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>月</w:t>
      </w:r>
      <w:r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>日至</w:t>
      </w:r>
      <w:r>
        <w:rPr>
          <w:kern w:val="1"/>
          <w:sz w:val="28"/>
          <w:szCs w:val="28"/>
        </w:rPr>
        <w:t>12</w:t>
      </w:r>
      <w:r>
        <w:rPr>
          <w:kern w:val="1"/>
          <w:sz w:val="28"/>
          <w:szCs w:val="28"/>
        </w:rPr>
        <w:t>月</w:t>
      </w:r>
      <w:r>
        <w:rPr>
          <w:kern w:val="1"/>
          <w:sz w:val="28"/>
          <w:szCs w:val="28"/>
        </w:rPr>
        <w:t>31</w:t>
      </w:r>
      <w:r>
        <w:rPr>
          <w:kern w:val="1"/>
          <w:sz w:val="28"/>
          <w:szCs w:val="28"/>
        </w:rPr>
        <w:t>日）在具有国内外统一连续出版物号（即</w:t>
      </w:r>
      <w:r>
        <w:rPr>
          <w:kern w:val="1"/>
          <w:sz w:val="28"/>
          <w:szCs w:val="28"/>
        </w:rPr>
        <w:t>“CN</w:t>
      </w:r>
      <w:r>
        <w:rPr>
          <w:kern w:val="1"/>
          <w:sz w:val="28"/>
          <w:szCs w:val="28"/>
        </w:rPr>
        <w:t>号</w:t>
      </w:r>
      <w:r>
        <w:rPr>
          <w:kern w:val="1"/>
          <w:sz w:val="28"/>
          <w:szCs w:val="28"/>
        </w:rPr>
        <w:t>”</w:t>
      </w:r>
      <w:r>
        <w:rPr>
          <w:kern w:val="1"/>
          <w:sz w:val="28"/>
          <w:szCs w:val="28"/>
        </w:rPr>
        <w:t>或</w:t>
      </w:r>
      <w:r>
        <w:rPr>
          <w:kern w:val="1"/>
          <w:sz w:val="28"/>
          <w:szCs w:val="28"/>
        </w:rPr>
        <w:t>“ISSN</w:t>
      </w:r>
      <w:r>
        <w:rPr>
          <w:kern w:val="1"/>
          <w:sz w:val="28"/>
          <w:szCs w:val="28"/>
        </w:rPr>
        <w:t>号</w:t>
      </w:r>
      <w:r>
        <w:rPr>
          <w:kern w:val="1"/>
          <w:sz w:val="28"/>
          <w:szCs w:val="28"/>
        </w:rPr>
        <w:t>”</w:t>
      </w:r>
      <w:r>
        <w:rPr>
          <w:kern w:val="1"/>
          <w:sz w:val="28"/>
          <w:szCs w:val="28"/>
        </w:rPr>
        <w:t>）的期刊上公开发表的学术论文；</w:t>
      </w:r>
    </w:p>
    <w:p w:rsidR="00B3195A" w:rsidRDefault="00B3195A" w:rsidP="00B3195A">
      <w:pPr>
        <w:numPr>
          <w:ilvl w:val="0"/>
          <w:numId w:val="1"/>
        </w:numPr>
        <w:tabs>
          <w:tab w:val="left" w:pos="360"/>
        </w:tabs>
        <w:spacing w:line="360" w:lineRule="auto"/>
        <w:ind w:firstLine="56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论文的研究领域为会计学（含财务管理及审计学）；</w:t>
      </w:r>
    </w:p>
    <w:p w:rsidR="00B3195A" w:rsidRDefault="00B3195A" w:rsidP="00B3195A">
      <w:pPr>
        <w:numPr>
          <w:ilvl w:val="0"/>
          <w:numId w:val="1"/>
        </w:numPr>
        <w:tabs>
          <w:tab w:val="left" w:pos="360"/>
        </w:tabs>
        <w:spacing w:line="360" w:lineRule="auto"/>
        <w:ind w:firstLine="56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论文字数不少于</w:t>
      </w:r>
      <w:r>
        <w:rPr>
          <w:kern w:val="1"/>
          <w:sz w:val="28"/>
          <w:szCs w:val="28"/>
        </w:rPr>
        <w:t>3000</w:t>
      </w:r>
      <w:r>
        <w:rPr>
          <w:kern w:val="1"/>
          <w:sz w:val="28"/>
          <w:szCs w:val="28"/>
        </w:rPr>
        <w:t>字。</w:t>
      </w:r>
    </w:p>
    <w:p w:rsidR="00B3195A" w:rsidRDefault="00B3195A" w:rsidP="00B3195A">
      <w:pPr>
        <w:spacing w:line="360" w:lineRule="auto"/>
        <w:ind w:firstLine="549"/>
        <w:rPr>
          <w:b/>
          <w:sz w:val="28"/>
          <w:szCs w:val="28"/>
        </w:rPr>
      </w:pPr>
      <w:r>
        <w:rPr>
          <w:b/>
          <w:sz w:val="28"/>
          <w:szCs w:val="28"/>
        </w:rPr>
        <w:t>二、优秀论文评选数量</w:t>
      </w:r>
    </w:p>
    <w:p w:rsidR="00B3195A" w:rsidRDefault="00B3195A" w:rsidP="00B3195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上海市会计学会每年评选潘序伦中青年优秀论文</w:t>
      </w:r>
      <w:r>
        <w:rPr>
          <w:sz w:val="28"/>
          <w:szCs w:val="28"/>
        </w:rPr>
        <w:t>10</w:t>
      </w:r>
      <w:r>
        <w:rPr>
          <w:sz w:val="28"/>
          <w:szCs w:val="28"/>
        </w:rPr>
        <w:t>篇左右。</w:t>
      </w:r>
    </w:p>
    <w:p w:rsidR="00B3195A" w:rsidRDefault="00B3195A" w:rsidP="00B3195A">
      <w:pPr>
        <w:spacing w:line="360" w:lineRule="auto"/>
        <w:ind w:firstLine="549"/>
        <w:rPr>
          <w:b/>
          <w:sz w:val="28"/>
          <w:szCs w:val="28"/>
        </w:rPr>
      </w:pPr>
      <w:r>
        <w:rPr>
          <w:b/>
          <w:sz w:val="28"/>
          <w:szCs w:val="28"/>
        </w:rPr>
        <w:t>三、优秀论文奖励金额</w:t>
      </w:r>
    </w:p>
    <w:p w:rsidR="00B3195A" w:rsidRDefault="00B3195A" w:rsidP="00B319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　　奖金</w:t>
      </w:r>
      <w:r>
        <w:rPr>
          <w:sz w:val="28"/>
          <w:szCs w:val="28"/>
        </w:rPr>
        <w:t>1000</w:t>
      </w:r>
      <w:r>
        <w:rPr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sz w:val="28"/>
          <w:szCs w:val="28"/>
        </w:rPr>
        <w:t>篇。</w:t>
      </w:r>
    </w:p>
    <w:p w:rsidR="00B3195A" w:rsidRDefault="00B3195A" w:rsidP="00B3195A">
      <w:pPr>
        <w:spacing w:line="360" w:lineRule="auto"/>
        <w:ind w:firstLine="549"/>
        <w:rPr>
          <w:b/>
          <w:sz w:val="28"/>
          <w:szCs w:val="28"/>
        </w:rPr>
      </w:pPr>
      <w:r>
        <w:rPr>
          <w:b/>
          <w:sz w:val="28"/>
          <w:szCs w:val="28"/>
        </w:rPr>
        <w:t>四、优秀论文评选时间</w:t>
      </w:r>
    </w:p>
    <w:p w:rsidR="00B3195A" w:rsidRDefault="00B3195A" w:rsidP="00B3195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优秀论文评选工作于每年</w:t>
      </w:r>
      <w:r>
        <w:rPr>
          <w:sz w:val="28"/>
          <w:szCs w:val="28"/>
        </w:rPr>
        <w:t>3</w:t>
      </w:r>
      <w:r>
        <w:rPr>
          <w:rFonts w:cs="宋体"/>
          <w:sz w:val="28"/>
          <w:szCs w:val="28"/>
        </w:rPr>
        <w:t>月份申报，</w:t>
      </w:r>
      <w:r>
        <w:rPr>
          <w:sz w:val="28"/>
          <w:szCs w:val="28"/>
        </w:rPr>
        <w:t>4</w:t>
      </w:r>
      <w:r>
        <w:rPr>
          <w:rFonts w:cs="宋体"/>
          <w:sz w:val="28"/>
          <w:szCs w:val="28"/>
        </w:rPr>
        <w:t>月份评选，</w:t>
      </w:r>
      <w:r>
        <w:rPr>
          <w:sz w:val="28"/>
          <w:szCs w:val="28"/>
        </w:rPr>
        <w:t>5</w:t>
      </w:r>
      <w:r>
        <w:rPr>
          <w:rFonts w:cs="宋体"/>
          <w:sz w:val="28"/>
          <w:szCs w:val="28"/>
        </w:rPr>
        <w:t>月份公布</w:t>
      </w:r>
      <w:r>
        <w:rPr>
          <w:rFonts w:cs="宋体"/>
          <w:sz w:val="28"/>
          <w:szCs w:val="28"/>
        </w:rPr>
        <w:lastRenderedPageBreak/>
        <w:t>评选结果。</w:t>
      </w:r>
    </w:p>
    <w:p w:rsidR="00B3195A" w:rsidRDefault="00B3195A" w:rsidP="00B3195A">
      <w:pPr>
        <w:spacing w:line="360" w:lineRule="auto"/>
        <w:ind w:firstLine="549"/>
        <w:rPr>
          <w:b/>
          <w:sz w:val="28"/>
          <w:szCs w:val="28"/>
        </w:rPr>
      </w:pPr>
      <w:r>
        <w:rPr>
          <w:b/>
          <w:sz w:val="28"/>
          <w:szCs w:val="28"/>
        </w:rPr>
        <w:t>五、优秀论文评选要求</w:t>
      </w:r>
    </w:p>
    <w:p w:rsidR="00B3195A" w:rsidRDefault="00B3195A" w:rsidP="00B319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　　具有理论创新性，或具有较大实务指导作用。</w:t>
      </w:r>
    </w:p>
    <w:p w:rsidR="00B3195A" w:rsidRDefault="00B3195A" w:rsidP="00B3195A">
      <w:pPr>
        <w:spacing w:line="360" w:lineRule="auto"/>
        <w:ind w:firstLine="549"/>
        <w:rPr>
          <w:b/>
          <w:sz w:val="28"/>
          <w:szCs w:val="28"/>
        </w:rPr>
      </w:pPr>
      <w:r>
        <w:rPr>
          <w:b/>
          <w:sz w:val="28"/>
          <w:szCs w:val="28"/>
        </w:rPr>
        <w:t>六、优秀论文评选程序</w:t>
      </w:r>
    </w:p>
    <w:p w:rsidR="00B3195A" w:rsidRDefault="00B3195A" w:rsidP="00B3195A"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一般由上海市会计学会各区县委员会、各专业委员会、各会员单位推荐参评论文；</w:t>
      </w:r>
    </w:p>
    <w:p w:rsidR="00B3195A" w:rsidRDefault="00B3195A" w:rsidP="00B3195A"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由上海市会计学会秘书处对参评论文进行资格审查；</w:t>
      </w:r>
    </w:p>
    <w:p w:rsidR="00B3195A" w:rsidRDefault="00B3195A" w:rsidP="00B3195A"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由上海市会计学会各区县委员会和各专业委员会进行网络评议投票，确定</w:t>
      </w:r>
      <w:r>
        <w:rPr>
          <w:sz w:val="28"/>
          <w:szCs w:val="28"/>
        </w:rPr>
        <w:t>20</w:t>
      </w:r>
      <w:r>
        <w:rPr>
          <w:rFonts w:cs="宋体"/>
          <w:sz w:val="28"/>
          <w:szCs w:val="28"/>
        </w:rPr>
        <w:t>～</w:t>
      </w:r>
      <w:r>
        <w:rPr>
          <w:sz w:val="28"/>
          <w:szCs w:val="28"/>
        </w:rPr>
        <w:t>30</w:t>
      </w:r>
      <w:r>
        <w:rPr>
          <w:rFonts w:cs="宋体"/>
          <w:sz w:val="28"/>
          <w:szCs w:val="28"/>
        </w:rPr>
        <w:t>篇入选名单</w:t>
      </w:r>
      <w:r>
        <w:rPr>
          <w:sz w:val="28"/>
          <w:szCs w:val="28"/>
        </w:rPr>
        <w:t>；</w:t>
      </w:r>
    </w:p>
    <w:p w:rsidR="00B3195A" w:rsidRDefault="00B3195A" w:rsidP="00B3195A"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由上海市会计学会学术委员会专家评议，采用不计名投票确定获奖论文。</w:t>
      </w:r>
    </w:p>
    <w:p w:rsidR="00B3195A" w:rsidRDefault="00B3195A" w:rsidP="00B3195A">
      <w:pPr>
        <w:spacing w:line="360" w:lineRule="auto"/>
        <w:ind w:firstLine="549"/>
        <w:rPr>
          <w:b/>
          <w:sz w:val="28"/>
          <w:szCs w:val="28"/>
        </w:rPr>
      </w:pPr>
      <w:r>
        <w:rPr>
          <w:b/>
          <w:sz w:val="28"/>
          <w:szCs w:val="28"/>
        </w:rPr>
        <w:t>七、参评论文费用</w:t>
      </w:r>
    </w:p>
    <w:p w:rsidR="00B3195A" w:rsidRDefault="00B3195A" w:rsidP="00B319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　　参评论文不收取任何费用。</w:t>
      </w:r>
    </w:p>
    <w:p w:rsidR="00B3195A" w:rsidRDefault="00B3195A" w:rsidP="00B3195A">
      <w:pPr>
        <w:spacing w:line="360" w:lineRule="auto"/>
        <w:ind w:firstLine="549"/>
        <w:rPr>
          <w:b/>
          <w:sz w:val="28"/>
          <w:szCs w:val="28"/>
        </w:rPr>
      </w:pPr>
      <w:r>
        <w:rPr>
          <w:b/>
          <w:sz w:val="28"/>
          <w:szCs w:val="28"/>
        </w:rPr>
        <w:t>八、优秀论文证书颁发</w:t>
      </w:r>
    </w:p>
    <w:p w:rsidR="00B3195A" w:rsidRDefault="00B3195A" w:rsidP="00B3195A"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获得优秀论文的作者将由上海市会计学会颁发优秀论文证书。</w:t>
      </w:r>
    </w:p>
    <w:p w:rsidR="00B3195A" w:rsidRDefault="00B3195A" w:rsidP="00B3195A"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本评选细则由上海市会计学会学术委员会负责解释。</w:t>
      </w:r>
    </w:p>
    <w:p w:rsidR="00B3195A" w:rsidRDefault="00B3195A" w:rsidP="00B3195A">
      <w:pPr>
        <w:spacing w:line="360" w:lineRule="auto"/>
        <w:ind w:firstLine="570"/>
        <w:rPr>
          <w:sz w:val="28"/>
          <w:szCs w:val="28"/>
        </w:rPr>
      </w:pPr>
    </w:p>
    <w:p w:rsidR="00B3195A" w:rsidRDefault="00B3195A" w:rsidP="00B3195A">
      <w:pPr>
        <w:spacing w:line="360" w:lineRule="auto"/>
        <w:ind w:firstLine="5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195A" w:rsidRDefault="00B3195A" w:rsidP="00B3195A">
      <w:pPr>
        <w:spacing w:line="360" w:lineRule="auto"/>
        <w:ind w:firstLine="570"/>
        <w:jc w:val="right"/>
        <w:rPr>
          <w:sz w:val="28"/>
          <w:szCs w:val="28"/>
        </w:rPr>
      </w:pPr>
      <w:r>
        <w:rPr>
          <w:rFonts w:cs="宋体"/>
          <w:sz w:val="28"/>
          <w:szCs w:val="28"/>
        </w:rPr>
        <w:t>二</w:t>
      </w:r>
      <w:r>
        <w:rPr>
          <w:rFonts w:eastAsia="仿宋" w:cs="仿宋" w:hint="eastAsia"/>
          <w:kern w:val="1"/>
          <w:sz w:val="30"/>
          <w:szCs w:val="30"/>
        </w:rPr>
        <w:t>○○</w:t>
      </w:r>
      <w:r>
        <w:rPr>
          <w:rFonts w:cs="宋体"/>
          <w:sz w:val="28"/>
          <w:szCs w:val="28"/>
        </w:rPr>
        <w:t>九年七月</w:t>
      </w:r>
      <w:r>
        <w:rPr>
          <w:rFonts w:cs="宋体" w:hint="eastAsia"/>
          <w:sz w:val="28"/>
          <w:szCs w:val="28"/>
        </w:rPr>
        <w:t>起草</w:t>
      </w:r>
    </w:p>
    <w:p w:rsidR="00B3195A" w:rsidRDefault="00B3195A" w:rsidP="00B3195A">
      <w:pPr>
        <w:spacing w:line="360" w:lineRule="auto"/>
        <w:ind w:firstLine="570"/>
        <w:jc w:val="right"/>
        <w:rPr>
          <w:sz w:val="28"/>
          <w:szCs w:val="28"/>
        </w:rPr>
      </w:pPr>
      <w:r>
        <w:rPr>
          <w:rFonts w:cs="宋体"/>
          <w:sz w:val="28"/>
          <w:szCs w:val="28"/>
        </w:rPr>
        <w:t>上海市会计学会</w:t>
      </w:r>
    </w:p>
    <w:p w:rsidR="001305B2" w:rsidRPr="00B3195A" w:rsidRDefault="00B3195A">
      <w:bookmarkStart w:id="0" w:name="_GoBack"/>
      <w:bookmarkEnd w:id="0"/>
    </w:p>
    <w:sectPr w:rsidR="001305B2" w:rsidRPr="00B3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4DE45"/>
    <w:multiLevelType w:val="multilevel"/>
    <w:tmpl w:val="5E54DE45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5A"/>
    <w:rsid w:val="00234A84"/>
    <w:rsid w:val="00B3195A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F2470-3DE6-432F-8A7F-7C58469E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B3195A"/>
    <w:pPr>
      <w:widowControl w:val="0"/>
      <w:jc w:val="both"/>
    </w:pPr>
    <w:rPr>
      <w:rFonts w:ascii="Calibri" w:eastAsia="宋体" w:hAnsi="Calibri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Organization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2020-03-11T01:07:00Z</dcterms:created>
  <dcterms:modified xsi:type="dcterms:W3CDTF">2020-03-11T01:07:00Z</dcterms:modified>
</cp:coreProperties>
</file>